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91C7" w14:textId="77777777" w:rsidR="00A546AC" w:rsidRDefault="00A546AC" w:rsidP="00713C1F">
      <w:pP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Pressetext für Spielpläne/Veranstaltungskalender</w:t>
      </w:r>
    </w:p>
    <w:p w14:paraId="15D2EE85" w14:textId="6ACA42B3" w:rsidR="00693F9A" w:rsidRDefault="00A546AC" w:rsidP="0010677B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Tanzproduktion „Der Kongress der Pflanzen“, YET Company</w:t>
      </w:r>
    </w:p>
    <w:p w14:paraId="5712C418" w14:textId="77777777" w:rsidR="00B7645F" w:rsidRDefault="00B7645F" w:rsidP="00713C1F">
      <w:pPr>
        <w:rPr>
          <w:rFonts w:asciiTheme="majorHAnsi" w:eastAsia="Times New Roman" w:hAnsiTheme="majorHAnsi" w:cstheme="majorHAnsi"/>
          <w:b/>
          <w:bCs/>
          <w:i/>
          <w:iCs/>
          <w:color w:val="211D1E"/>
          <w:kern w:val="0"/>
          <w:lang w:eastAsia="de-DE"/>
          <w14:ligatures w14:val="none"/>
        </w:rPr>
      </w:pPr>
    </w:p>
    <w:p w14:paraId="55FCE3EA" w14:textId="082A3A7F" w:rsidR="00713C1F" w:rsidRPr="00713C1F" w:rsidRDefault="00713C1F" w:rsidP="00713C1F">
      <w:pPr>
        <w:rPr>
          <w:rFonts w:asciiTheme="majorHAnsi" w:eastAsia="Times New Roman" w:hAnsiTheme="majorHAnsi" w:cstheme="majorHAnsi"/>
          <w:i/>
          <w:iCs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i/>
          <w:iCs/>
          <w:color w:val="211D1E"/>
          <w:kern w:val="0"/>
          <w:lang w:eastAsia="de-DE"/>
          <w14:ligatures w14:val="none"/>
        </w:rPr>
        <w:t>D</w:t>
      </w:r>
      <w:r w:rsidR="00A546AC" w:rsidRPr="00A546AC">
        <w:rPr>
          <w:rFonts w:asciiTheme="majorHAnsi" w:eastAsia="Times New Roman" w:hAnsiTheme="majorHAnsi" w:cstheme="majorHAnsi"/>
          <w:b/>
          <w:bCs/>
          <w:i/>
          <w:iCs/>
          <w:color w:val="211D1E"/>
          <w:kern w:val="0"/>
          <w:lang w:eastAsia="de-DE"/>
          <w14:ligatures w14:val="none"/>
        </w:rPr>
        <w:t>er Kongress der Pflanzen</w:t>
      </w:r>
    </w:p>
    <w:p w14:paraId="61C0727B" w14:textId="77777777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Ein fiktives </w:t>
      </w:r>
      <w:proofErr w:type="spellStart"/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choreobotanisches</w:t>
      </w:r>
      <w:proofErr w:type="spellEnd"/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 Szenario der YET Company </w:t>
      </w:r>
    </w:p>
    <w:p w14:paraId="2EF4B6CB" w14:textId="77777777" w:rsidR="00DA3303" w:rsidRDefault="00DA3303" w:rsidP="00DC6A1A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396939DA" w14:textId="61228EDA" w:rsidR="00DC6A1A" w:rsidRDefault="00DC6A1A" w:rsidP="00DC6A1A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Wir bewundern den Blumenstrauß auf dem Tisch und genießen im Sommer den Schatten der Bäume. Doch wenn ein Baum an der falschen Stelle wächst, wird er gefällt. 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Meist</w:t>
      </w: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behandeln wir Pflanzen als Objekte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und richten dabei rückhaltlose Zerstörung an. Aber was</w:t>
      </w: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, wenn wir 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P</w:t>
      </w:r>
      <w:r w:rsidR="00AA0E5A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f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lanzen</w:t>
      </w: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als eigenständige und empfindsame Wesen ernst nehmen würden? Wenn wir ihnen einmal zuhören könnten, welche Auswirkungen hätte das auf die Beziehung zwischen Menschen und Natur?</w:t>
      </w:r>
    </w:p>
    <w:p w14:paraId="2DE7B770" w14:textId="77777777" w:rsidR="0015244B" w:rsidRPr="00DA3303" w:rsidRDefault="0015244B" w:rsidP="00DC6A1A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0783ABE0" w14:textId="3F7DC649" w:rsidR="00DC6A1A" w:rsidRPr="00C538AF" w:rsidRDefault="00DC6A1A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In ihrer neuesten Tanzproduktion lädt die YET Company </w:t>
      </w: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unterschiedliche botanische Vertreter*innen zum </w:t>
      </w:r>
      <w:r w:rsidRPr="00713C1F">
        <w:rPr>
          <w:rFonts w:asciiTheme="majorHAnsi" w:eastAsia="Times New Roman" w:hAnsiTheme="majorHAnsi" w:cstheme="majorHAnsi"/>
          <w:i/>
          <w:iCs/>
          <w:color w:val="211D1E"/>
          <w:kern w:val="0"/>
          <w:lang w:eastAsia="de-DE"/>
          <w14:ligatures w14:val="none"/>
        </w:rPr>
        <w:t>Kongress der Pflanzen </w:t>
      </w: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auf die Bühne ein. Drei Tänzerinnen übersetzen ihre „Stimmen“ in bewegte 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und berührende </w:t>
      </w: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Szenen, unterstützt von Musik und Video. 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Der Kongress der Pflanzen </w:t>
      </w:r>
      <w:r w:rsidR="00AA0E5A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regt dazu an</w:t>
      </w:r>
      <w:r w:rsidR="00DA3303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, die eigene Wahrnehmung zu weiten und nach alternativen Formen eines botanisch-humanen Zusammenlebens zu fragen.  </w:t>
      </w:r>
    </w:p>
    <w:p w14:paraId="61655C82" w14:textId="77777777" w:rsidR="00A546AC" w:rsidRDefault="00A546AC" w:rsidP="00713C1F">
      <w:pP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</w:p>
    <w:p w14:paraId="089AC08B" w14:textId="0A92DE89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17./18./19. Sept. 2024</w:t>
      </w:r>
      <w:r w:rsidR="005743D9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</w:t>
      </w:r>
      <w:r w:rsidR="00FB68E1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:00</w:t>
      </w:r>
      <w:r w:rsidR="005743D9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 Uhr</w:t>
      </w: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 Theater Fadenschein, Braunschweig </w:t>
      </w:r>
    </w:p>
    <w:p w14:paraId="33D95BC1" w14:textId="77777777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5" w:history="1">
        <w:r w:rsidRPr="00713C1F">
          <w:rPr>
            <w:rFonts w:asciiTheme="majorHAnsi" w:eastAsia="Times New Roman" w:hAnsiTheme="majorHAnsi" w:cstheme="majorHAnsi"/>
            <w:color w:val="0000FF"/>
            <w:kern w:val="0"/>
            <w:u w:val="single"/>
            <w:lang w:eastAsia="de-DE"/>
            <w14:ligatures w14:val="none"/>
          </w:rPr>
          <w:t>www.fadenschein.de</w:t>
        </w:r>
      </w:hyperlink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 </w:t>
      </w:r>
    </w:p>
    <w:p w14:paraId="34A1CAFD" w14:textId="0F6BA667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24./25./26. Okt. 2024</w:t>
      </w:r>
      <w:r w:rsidR="007459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19.30 Uhr</w:t>
      </w: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 Theaterhaus Hildesheim </w:t>
      </w:r>
    </w:p>
    <w:p w14:paraId="3DF51783" w14:textId="77777777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6" w:history="1">
        <w:r w:rsidRPr="00713C1F">
          <w:rPr>
            <w:rFonts w:asciiTheme="majorHAnsi" w:eastAsia="Times New Roman" w:hAnsiTheme="majorHAnsi" w:cstheme="majorHAnsi"/>
            <w:color w:val="0000FF"/>
            <w:kern w:val="0"/>
            <w:u w:val="single"/>
            <w:lang w:eastAsia="de-DE"/>
            <w14:ligatures w14:val="none"/>
          </w:rPr>
          <w:t>www.theaterhaus-hildesheim.de</w:t>
        </w:r>
      </w:hyperlink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 </w:t>
      </w:r>
    </w:p>
    <w:p w14:paraId="7E93E0FE" w14:textId="62067EBB" w:rsidR="00713C1F" w:rsidRP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7./8./9. Nov. 2024</w:t>
      </w:r>
      <w:r w:rsidR="007459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19.30 Uhr</w:t>
      </w:r>
      <w:r w:rsidRPr="00713C1F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: WERKRAUM Göttingen </w:t>
      </w:r>
    </w:p>
    <w:p w14:paraId="0A2B5967" w14:textId="77777777" w:rsidR="00713C1F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7" w:history="1">
        <w:r w:rsidRPr="00713C1F">
          <w:rPr>
            <w:rFonts w:asciiTheme="majorHAnsi" w:eastAsia="Times New Roman" w:hAnsiTheme="majorHAnsi" w:cstheme="majorHAnsi"/>
            <w:color w:val="0000FF"/>
            <w:kern w:val="0"/>
            <w:u w:val="single"/>
            <w:lang w:eastAsia="de-DE"/>
            <w14:ligatures w14:val="none"/>
          </w:rPr>
          <w:t>www.boatpeopleprojekt.de</w:t>
        </w:r>
      </w:hyperlink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 </w:t>
      </w:r>
    </w:p>
    <w:p w14:paraId="3C1171E6" w14:textId="2AF0B966" w:rsidR="00B9054C" w:rsidRPr="00B9054C" w:rsidRDefault="00B9054C" w:rsidP="00713C1F">
      <w:pPr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</w:pPr>
      <w:r w:rsidRPr="00B905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14./15./16. Nov</w:t>
      </w:r>
      <w:r w:rsidR="00C62587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.</w:t>
      </w:r>
      <w:r w:rsidRPr="00B905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 2024</w:t>
      </w:r>
      <w:r w:rsidR="00751000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19.30 Uhr</w:t>
      </w:r>
      <w:r w:rsidRPr="00B905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 xml:space="preserve">: </w:t>
      </w:r>
      <w:r w:rsidR="00FB68E1" w:rsidRPr="00FB68E1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Theater-Kulturzentrum Pavillon</w:t>
      </w:r>
      <w:r w:rsidRPr="00B9054C">
        <w:rPr>
          <w:rFonts w:asciiTheme="majorHAnsi" w:eastAsia="Times New Roman" w:hAnsiTheme="majorHAnsi" w:cstheme="majorHAnsi"/>
          <w:b/>
          <w:bCs/>
          <w:color w:val="211D1E"/>
          <w:kern w:val="0"/>
          <w:lang w:eastAsia="de-DE"/>
          <w14:ligatures w14:val="none"/>
        </w:rPr>
        <w:t>, Hannover</w:t>
      </w:r>
    </w:p>
    <w:p w14:paraId="044B6837" w14:textId="77777777" w:rsidR="00B9054C" w:rsidRDefault="00B9054C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hyperlink r:id="rId8" w:history="1">
        <w:r w:rsidRPr="002A7B5B">
          <w:rPr>
            <w:rStyle w:val="Hyperlink"/>
            <w:rFonts w:asciiTheme="majorHAnsi" w:eastAsia="Times New Roman" w:hAnsiTheme="majorHAnsi" w:cstheme="majorHAnsi"/>
            <w:kern w:val="0"/>
            <w:lang w:eastAsia="de-DE"/>
            <w14:ligatures w14:val="none"/>
          </w:rPr>
          <w:t>www.pavillon-hannover.de</w:t>
        </w:r>
      </w:hyperlink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</w:t>
      </w:r>
    </w:p>
    <w:p w14:paraId="5BE9A96C" w14:textId="77777777" w:rsidR="00DA3303" w:rsidRPr="00DA3303" w:rsidRDefault="00DA3303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27AABEC5" w14:textId="77777777" w:rsidR="0015244B" w:rsidRDefault="00DA3303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Weitere Infos auf </w:t>
      </w:r>
      <w:hyperlink r:id="rId9" w:history="1">
        <w:r w:rsidRPr="00713C1F">
          <w:rPr>
            <w:rStyle w:val="Hyperlink"/>
            <w:rFonts w:asciiTheme="majorHAnsi" w:eastAsia="Times New Roman" w:hAnsiTheme="majorHAnsi" w:cstheme="majorHAnsi"/>
            <w:kern w:val="0"/>
            <w:lang w:eastAsia="de-DE"/>
            <w14:ligatures w14:val="none"/>
          </w:rPr>
          <w:t>www.yetcompany.com</w:t>
        </w:r>
      </w:hyperlink>
      <w:r w:rsidR="00713C1F"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 | Instagram: @yet_company | </w:t>
      </w:r>
    </w:p>
    <w:p w14:paraId="06B10624" w14:textId="6A0D9F72" w:rsidR="00713C1F" w:rsidRPr="00C62587" w:rsidRDefault="00713C1F" w:rsidP="00713C1F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r w:rsidRPr="00693F9A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Facebook: @yetcompany </w:t>
      </w:r>
    </w:p>
    <w:p w14:paraId="5045377E" w14:textId="77777777" w:rsidR="00DA3303" w:rsidRPr="00693F9A" w:rsidRDefault="00DA3303" w:rsidP="00713C1F">
      <w:pPr>
        <w:rPr>
          <w:rFonts w:asciiTheme="majorHAnsi" w:eastAsia="Times New Roman" w:hAnsiTheme="majorHAnsi" w:cstheme="majorHAnsi"/>
          <w:color w:val="000000"/>
          <w:kern w:val="0"/>
          <w:lang w:val="en-US" w:eastAsia="de-DE"/>
          <w14:ligatures w14:val="none"/>
        </w:rPr>
      </w:pPr>
    </w:p>
    <w:p w14:paraId="0A6EC142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Konzept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: Dominika Cohn &amp; Fabian Cohn / YET Company </w:t>
      </w:r>
    </w:p>
    <w:p w14:paraId="55F8A457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Choreografie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: Fabian Cohn </w:t>
      </w:r>
    </w:p>
    <w:p w14:paraId="3EC5939E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Tanz: Sarah Altherr, Bettina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Paletta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, Linda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>Withelm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val="en-US" w:eastAsia="de-DE"/>
          <w14:ligatures w14:val="none"/>
        </w:rPr>
        <w:t xml:space="preserve"> </w:t>
      </w:r>
    </w:p>
    <w:p w14:paraId="3CBCF176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Musikkomposition und -produktion: Emre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Kesim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</w:t>
      </w:r>
    </w:p>
    <w:p w14:paraId="37880646" w14:textId="77777777" w:rsidR="00DA3303" w:rsidRPr="00713C1F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Bühnenbild und Kostüme: Romina </w:t>
      </w:r>
      <w:proofErr w:type="spellStart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Medrano</w:t>
      </w:r>
      <w:proofErr w:type="spellEnd"/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</w:t>
      </w:r>
    </w:p>
    <w:p w14:paraId="78656D10" w14:textId="77777777" w:rsidR="00DA3303" w:rsidRPr="00DA3303" w:rsidRDefault="00DA3303" w:rsidP="00DA3303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Dramaturgie: Dominika Cohn </w:t>
      </w:r>
    </w:p>
    <w:p w14:paraId="14A0C23A" w14:textId="276B5D2C" w:rsidR="00AA0E5A" w:rsidRDefault="00DA3303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Produktionsleitung: Kristel Döhring </w:t>
      </w:r>
      <w:r w:rsidR="00FB68E1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&amp; </w:t>
      </w:r>
      <w:r w:rsidR="00FB68E1" w:rsidRPr="00713C1F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Fabian Cohn</w:t>
      </w:r>
    </w:p>
    <w:p w14:paraId="59995E07" w14:textId="77777777" w:rsidR="00B7645F" w:rsidRDefault="00B7645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44C1957B" w14:textId="5D3ABBE5" w:rsidR="0015244B" w:rsidRDefault="00AA0E5A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Gefördert durch: Niedersächsisches Ministerium für Wissenschaft und Kultur, Friedrich Stiftung, Die Braunschweigische Stiftung, Stiftung Braunschweig</w:t>
      </w:r>
      <w:r w:rsidR="00693F9A"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isch</w:t>
      </w:r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er Kulturbesitz, Stadt Braunschweig, Kulturstiftung der Sparkasse für die Region Hildesheim, Friedrich </w:t>
      </w:r>
      <w:proofErr w:type="spellStart"/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>Weinhagen</w:t>
      </w:r>
      <w:proofErr w:type="spellEnd"/>
      <w: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  <w:t xml:space="preserve"> Stiftung, Stadt Göttingen, Stadt Hildesheim, Göttinger Kulturstiftung</w:t>
      </w:r>
    </w:p>
    <w:p w14:paraId="6861BA05" w14:textId="77777777" w:rsidR="00B7645F" w:rsidRPr="00C538AF" w:rsidRDefault="00B7645F" w:rsidP="00713C1F">
      <w:pPr>
        <w:rPr>
          <w:rFonts w:asciiTheme="majorHAnsi" w:eastAsia="Times New Roman" w:hAnsiTheme="majorHAnsi" w:cstheme="majorHAnsi"/>
          <w:color w:val="211D1E"/>
          <w:kern w:val="0"/>
          <w:lang w:eastAsia="de-DE"/>
          <w14:ligatures w14:val="none"/>
        </w:rPr>
      </w:pPr>
    </w:p>
    <w:p w14:paraId="17FB6B62" w14:textId="6A99BC84" w:rsidR="00746DDB" w:rsidRDefault="00DC6A1A">
      <w:pPr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</w:pPr>
      <w:r w:rsidRP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Mit Unterstützung von</w:t>
      </w:r>
      <w:r w:rsidR="00693F9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:</w:t>
      </w:r>
      <w:r w:rsidRP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Tanzkoop</w:t>
      </w:r>
      <w:proofErr w:type="spellEnd"/>
      <w:r w:rsid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, Landesverband Freie Darstellende Künste in Niedersachsen</w:t>
      </w:r>
      <w:r w:rsidR="00FB68E1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>, Dachverband Freie Darstellende Künste Braunschweig</w:t>
      </w:r>
      <w:r w:rsidR="00AA0E5A"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  <w:t xml:space="preserve"> und Hotel zum Stresemann in Göttingen</w:t>
      </w:r>
    </w:p>
    <w:p w14:paraId="0B858FD4" w14:textId="77777777" w:rsidR="00C538AF" w:rsidRDefault="00C538AF">
      <w:pPr>
        <w:rPr>
          <w:rFonts w:asciiTheme="majorHAnsi" w:eastAsia="Times New Roman" w:hAnsiTheme="majorHAnsi" w:cstheme="majorHAnsi"/>
          <w:color w:val="000000"/>
          <w:kern w:val="0"/>
          <w:lang w:eastAsia="de-DE"/>
          <w14:ligatures w14:val="none"/>
        </w:rPr>
      </w:pPr>
    </w:p>
    <w:p w14:paraId="6A5F7FC3" w14:textId="19FB449E" w:rsidR="00C538AF" w:rsidRDefault="00746DDB">
      <w:pP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</w:pPr>
      <w:r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 xml:space="preserve">Bei Rückfragen zur Presseberichterstattung wenden Sie sich gerne an Kristel Döhring – telefonisch unter 015771538835 oder per E-Mail an </w:t>
      </w:r>
      <w:hyperlink r:id="rId10" w:history="1">
        <w:r w:rsidR="00C538AF" w:rsidRPr="00C538AF">
          <w:rPr>
            <w:rFonts w:asciiTheme="majorHAnsi" w:eastAsia="Times New Roman" w:hAnsiTheme="majorHAnsi" w:cstheme="majorHAnsi"/>
            <w:i/>
            <w:iCs/>
            <w:color w:val="000000"/>
            <w:kern w:val="0"/>
            <w:lang w:eastAsia="de-DE"/>
            <w14:ligatures w14:val="none"/>
          </w:rPr>
          <w:t>production@yetcompany.com</w:t>
        </w:r>
      </w:hyperlink>
      <w:r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>.</w:t>
      </w:r>
      <w:r w:rsidR="00C538AF"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 xml:space="preserve"> </w:t>
      </w:r>
    </w:p>
    <w:p w14:paraId="518E71DC" w14:textId="77777777" w:rsidR="00DE6F62" w:rsidRDefault="00DE6F62">
      <w:pP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</w:pPr>
    </w:p>
    <w:p w14:paraId="507338E3" w14:textId="3EDFB4FA" w:rsidR="00746DDB" w:rsidRPr="00C538AF" w:rsidRDefault="0015244B">
      <w:pP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>Presseunterlagen und Bildmaterial zum Download finden Sie auch unter</w:t>
      </w:r>
      <w:r w:rsidR="00C538AF"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 xml:space="preserve"> </w:t>
      </w:r>
      <w:hyperlink r:id="rId11" w:history="1">
        <w:r w:rsidR="00C538AF" w:rsidRPr="00C538AF">
          <w:rPr>
            <w:rFonts w:asciiTheme="majorHAnsi" w:eastAsia="Times New Roman" w:hAnsiTheme="majorHAnsi" w:cstheme="majorHAnsi"/>
            <w:i/>
            <w:iCs/>
            <w:color w:val="000000"/>
            <w:kern w:val="0"/>
            <w:lang w:eastAsia="de-DE"/>
            <w14:ligatures w14:val="none"/>
          </w:rPr>
          <w:t>www.yetcompany.com/de/presse</w:t>
        </w:r>
      </w:hyperlink>
      <w:r w:rsidR="00C538AF" w:rsidRPr="00C538AF">
        <w:rPr>
          <w:rFonts w:asciiTheme="majorHAnsi" w:eastAsia="Times New Roman" w:hAnsiTheme="majorHAnsi" w:cstheme="majorHAnsi"/>
          <w:i/>
          <w:iCs/>
          <w:color w:val="000000"/>
          <w:kern w:val="0"/>
          <w:lang w:eastAsia="de-DE"/>
          <w14:ligatures w14:val="none"/>
        </w:rPr>
        <w:t xml:space="preserve">. </w:t>
      </w:r>
    </w:p>
    <w:sectPr w:rsidR="00746DDB" w:rsidRPr="00C538AF" w:rsidSect="00467D36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jaVu San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34A"/>
    <w:multiLevelType w:val="multilevel"/>
    <w:tmpl w:val="BE0EACE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isLgl/>
      <w:lvlText w:val="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8F182F"/>
    <w:multiLevelType w:val="multilevel"/>
    <w:tmpl w:val="8D86B76E"/>
    <w:lvl w:ilvl="0">
      <w:start w:val="1"/>
      <w:numFmt w:val="decimal"/>
      <w:pStyle w:val="1Untertitel1Dis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307B22"/>
    <w:multiLevelType w:val="multilevel"/>
    <w:tmpl w:val="12383494"/>
    <w:lvl w:ilvl="0">
      <w:start w:val="1"/>
      <w:numFmt w:val="decimal"/>
      <w:pStyle w:val="11Untertitel2Dis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3C6377"/>
    <w:multiLevelType w:val="multilevel"/>
    <w:tmpl w:val="3BC0AED4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996517"/>
    <w:multiLevelType w:val="multilevel"/>
    <w:tmpl w:val="B4CA42A6"/>
    <w:lvl w:ilvl="0">
      <w:start w:val="1"/>
      <w:numFmt w:val="decimal"/>
      <w:pStyle w:val="berschrift1Diss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pStyle w:val="berschrift2Diss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65483379">
    <w:abstractNumId w:val="0"/>
  </w:num>
  <w:num w:numId="2" w16cid:durableId="1643656414">
    <w:abstractNumId w:val="3"/>
  </w:num>
  <w:num w:numId="3" w16cid:durableId="2037539028">
    <w:abstractNumId w:val="4"/>
  </w:num>
  <w:num w:numId="4" w16cid:durableId="1225489862">
    <w:abstractNumId w:val="4"/>
  </w:num>
  <w:num w:numId="5" w16cid:durableId="489519141">
    <w:abstractNumId w:val="4"/>
  </w:num>
  <w:num w:numId="6" w16cid:durableId="1354763410">
    <w:abstractNumId w:val="1"/>
  </w:num>
  <w:num w:numId="7" w16cid:durableId="10015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1F"/>
    <w:rsid w:val="00020F19"/>
    <w:rsid w:val="00033617"/>
    <w:rsid w:val="00040558"/>
    <w:rsid w:val="00055066"/>
    <w:rsid w:val="0010677B"/>
    <w:rsid w:val="0015244B"/>
    <w:rsid w:val="00183FA7"/>
    <w:rsid w:val="002020AE"/>
    <w:rsid w:val="00242A7A"/>
    <w:rsid w:val="00400DE3"/>
    <w:rsid w:val="00467D36"/>
    <w:rsid w:val="00486A18"/>
    <w:rsid w:val="005743D9"/>
    <w:rsid w:val="006519F1"/>
    <w:rsid w:val="00693F9A"/>
    <w:rsid w:val="006B3E04"/>
    <w:rsid w:val="00701A1B"/>
    <w:rsid w:val="00713C1F"/>
    <w:rsid w:val="00723FD7"/>
    <w:rsid w:val="007306A6"/>
    <w:rsid w:val="0074594C"/>
    <w:rsid w:val="00746DDB"/>
    <w:rsid w:val="00751000"/>
    <w:rsid w:val="007B7888"/>
    <w:rsid w:val="008C75C3"/>
    <w:rsid w:val="009E418C"/>
    <w:rsid w:val="00A02A9D"/>
    <w:rsid w:val="00A546AC"/>
    <w:rsid w:val="00A7144F"/>
    <w:rsid w:val="00AA0E5A"/>
    <w:rsid w:val="00AF5C58"/>
    <w:rsid w:val="00B7645F"/>
    <w:rsid w:val="00B9054C"/>
    <w:rsid w:val="00BF55F7"/>
    <w:rsid w:val="00C538AF"/>
    <w:rsid w:val="00C62587"/>
    <w:rsid w:val="00C842AD"/>
    <w:rsid w:val="00C96A63"/>
    <w:rsid w:val="00DA3303"/>
    <w:rsid w:val="00DB08D4"/>
    <w:rsid w:val="00DC3CBA"/>
    <w:rsid w:val="00DC6A1A"/>
    <w:rsid w:val="00DE6F62"/>
    <w:rsid w:val="00E0134C"/>
    <w:rsid w:val="00E43527"/>
    <w:rsid w:val="00F23F48"/>
    <w:rsid w:val="00F4310B"/>
    <w:rsid w:val="00F71AFC"/>
    <w:rsid w:val="00FB2D91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5B4E"/>
  <w15:chartTrackingRefBased/>
  <w15:docId w15:val="{19F8198D-04AE-3743-86AB-2B569F7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9F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berschrift1"/>
    <w:next w:val="Standard"/>
    <w:link w:val="berschrift4Zchn"/>
    <w:qFormat/>
    <w:rsid w:val="006519F1"/>
    <w:pPr>
      <w:numPr>
        <w:numId w:val="2"/>
      </w:numPr>
      <w:spacing w:before="40" w:after="120" w:line="360" w:lineRule="auto"/>
      <w:contextualSpacing/>
      <w:outlineLvl w:val="3"/>
    </w:pPr>
    <w:rPr>
      <w:rFonts w:ascii="Garamond" w:hAnsi="Garamond"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Garamond">
    <w:name w:val="Zitat Garamond"/>
    <w:basedOn w:val="Zitat"/>
    <w:qFormat/>
    <w:rsid w:val="00040558"/>
    <w:pPr>
      <w:spacing w:after="150" w:line="360" w:lineRule="auto"/>
      <w:ind w:left="1416"/>
      <w:jc w:val="both"/>
    </w:pPr>
    <w:rPr>
      <w:rFonts w:ascii="Garamond" w:eastAsia="Times New Roman" w:hAnsi="Garamond" w:cs="Times New Roman"/>
      <w:i w:val="0"/>
      <w:color w:val="000000" w:themeColor="text1"/>
      <w:shd w:val="clear" w:color="auto" w:fill="FFFFFF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0405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0558"/>
    <w:rPr>
      <w:i/>
      <w:iCs/>
      <w:color w:val="404040" w:themeColor="text1" w:themeTint="BF"/>
    </w:rPr>
  </w:style>
  <w:style w:type="character" w:customStyle="1" w:styleId="berschrift4Zchn">
    <w:name w:val="Überschrift 4 Zchn"/>
    <w:basedOn w:val="Absatz-Standardschriftart"/>
    <w:link w:val="berschrift4"/>
    <w:rsid w:val="006519F1"/>
    <w:rPr>
      <w:rFonts w:ascii="Garamond" w:eastAsiaTheme="majorEastAsia" w:hAnsi="Garamond" w:cstheme="majorBidi"/>
      <w:bCs/>
      <w:iCs/>
      <w:color w:val="000000" w:themeColor="text1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1Diss">
    <w:name w:val="Überschrift 1 Diss"/>
    <w:basedOn w:val="Listenabsatz"/>
    <w:autoRedefine/>
    <w:qFormat/>
    <w:rsid w:val="008C75C3"/>
    <w:pPr>
      <w:numPr>
        <w:numId w:val="5"/>
      </w:numPr>
      <w:spacing w:line="360" w:lineRule="auto"/>
      <w:jc w:val="both"/>
    </w:pPr>
    <w:rPr>
      <w:rFonts w:ascii="Garamond" w:eastAsia="Times New Roman" w:hAnsi="Garamond" w:cs="Times New Roman"/>
      <w:b/>
      <w:bCs/>
      <w:sz w:val="32"/>
      <w:lang w:eastAsia="de-DE"/>
    </w:rPr>
  </w:style>
  <w:style w:type="paragraph" w:styleId="Listenabsatz">
    <w:name w:val="List Paragraph"/>
    <w:basedOn w:val="Standard"/>
    <w:uiPriority w:val="34"/>
    <w:qFormat/>
    <w:rsid w:val="00F71AFC"/>
    <w:pPr>
      <w:ind w:left="720"/>
      <w:contextualSpacing/>
    </w:pPr>
  </w:style>
  <w:style w:type="paragraph" w:customStyle="1" w:styleId="berschrift2Diss">
    <w:name w:val="Überschrift 2 Diss"/>
    <w:basedOn w:val="Listenabsatz"/>
    <w:qFormat/>
    <w:rsid w:val="008C75C3"/>
    <w:pPr>
      <w:numPr>
        <w:ilvl w:val="1"/>
        <w:numId w:val="5"/>
      </w:numPr>
      <w:spacing w:line="360" w:lineRule="auto"/>
      <w:jc w:val="both"/>
    </w:pPr>
    <w:rPr>
      <w:rFonts w:ascii="Garamond" w:hAnsi="Garamond"/>
      <w:b/>
      <w:bCs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DC3CBA"/>
    <w:pPr>
      <w:keepLines/>
      <w:suppressAutoHyphens/>
      <w:contextualSpacing/>
    </w:pPr>
    <w:rPr>
      <w:rFonts w:ascii="Garamond" w:eastAsia="DejaVu Sans" w:hAnsi="Garamond"/>
      <w:kern w:val="20"/>
      <w:sz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3CBA"/>
    <w:rPr>
      <w:rFonts w:ascii="Garamond" w:eastAsia="DejaVu Sans" w:hAnsi="Garamond"/>
      <w:kern w:val="20"/>
      <w:sz w:val="20"/>
      <w:lang w:eastAsia="ja-JP"/>
    </w:rPr>
  </w:style>
  <w:style w:type="character" w:styleId="Funotenzeichen">
    <w:name w:val="footnote reference"/>
    <w:basedOn w:val="Absatz-Standardschriftart"/>
    <w:uiPriority w:val="99"/>
    <w:unhideWhenUsed/>
    <w:qFormat/>
    <w:rsid w:val="007306A6"/>
    <w:rPr>
      <w:rFonts w:ascii="Garamond" w:hAnsi="Garamond"/>
      <w:sz w:val="24"/>
      <w:vertAlign w:val="superscript"/>
    </w:rPr>
  </w:style>
  <w:style w:type="paragraph" w:customStyle="1" w:styleId="FunotentextDiss">
    <w:name w:val="Fußnotentext Diss"/>
    <w:basedOn w:val="Funotentext"/>
    <w:autoRedefine/>
    <w:qFormat/>
    <w:rsid w:val="009E418C"/>
    <w:rPr>
      <w:rFonts w:cs="Times New Roman"/>
    </w:rPr>
  </w:style>
  <w:style w:type="paragraph" w:customStyle="1" w:styleId="ZitatDiss">
    <w:name w:val="Zitat Diss"/>
    <w:basedOn w:val="ZitatGaramond"/>
    <w:autoRedefine/>
    <w:qFormat/>
    <w:rsid w:val="00242A7A"/>
    <w:pPr>
      <w:spacing w:before="120" w:after="300" w:line="240" w:lineRule="auto"/>
      <w:ind w:left="794" w:right="794"/>
      <w:contextualSpacing/>
    </w:pPr>
    <w:rPr>
      <w:sz w:val="22"/>
    </w:rPr>
  </w:style>
  <w:style w:type="paragraph" w:customStyle="1" w:styleId="Kapitel-Titel">
    <w:name w:val="Kapitel-Titel"/>
    <w:basedOn w:val="berschrift1Diss"/>
    <w:autoRedefine/>
    <w:qFormat/>
    <w:rsid w:val="008C75C3"/>
    <w:pPr>
      <w:numPr>
        <w:numId w:val="0"/>
      </w:numPr>
      <w:jc w:val="left"/>
    </w:pPr>
    <w:rPr>
      <w:rFonts w:eastAsiaTheme="majorEastAsia"/>
      <w:i/>
      <w:iCs/>
      <w:color w:val="000000" w:themeColor="text1"/>
      <w:lang w:val="en-US"/>
    </w:rPr>
  </w:style>
  <w:style w:type="paragraph" w:customStyle="1" w:styleId="1Untertitel1Diss">
    <w:name w:val="1 Untertitel 1 Diss"/>
    <w:basedOn w:val="Listenabsatz"/>
    <w:autoRedefine/>
    <w:qFormat/>
    <w:rsid w:val="008C75C3"/>
    <w:pPr>
      <w:numPr>
        <w:numId w:val="6"/>
      </w:numPr>
      <w:tabs>
        <w:tab w:val="left" w:pos="709"/>
      </w:tabs>
      <w:spacing w:before="120" w:after="120" w:line="360" w:lineRule="auto"/>
      <w:jc w:val="both"/>
    </w:pPr>
    <w:rPr>
      <w:rFonts w:ascii="Garamond" w:eastAsiaTheme="minorEastAsia" w:hAnsi="Garamond"/>
      <w:b/>
      <w:bCs/>
      <w:color w:val="000000" w:themeColor="text1"/>
      <w:lang w:eastAsia="ja-JP"/>
    </w:rPr>
  </w:style>
  <w:style w:type="paragraph" w:customStyle="1" w:styleId="Kapitel-TitelDiss">
    <w:name w:val="Kapitel-Titel Diss"/>
    <w:basedOn w:val="Standard"/>
    <w:autoRedefine/>
    <w:qFormat/>
    <w:rsid w:val="00055066"/>
    <w:pPr>
      <w:spacing w:after="360" w:line="360" w:lineRule="auto"/>
    </w:pPr>
    <w:rPr>
      <w:rFonts w:ascii="Garamond" w:eastAsia="Times New Roman" w:hAnsi="Garamond" w:cs="Times New Roman"/>
      <w:b/>
      <w:bCs/>
      <w:sz w:val="26"/>
      <w:szCs w:val="26"/>
      <w:lang w:eastAsia="de-DE"/>
    </w:rPr>
  </w:style>
  <w:style w:type="paragraph" w:customStyle="1" w:styleId="KapitelDiss">
    <w:name w:val="Kapitel Diss"/>
    <w:basedOn w:val="Listenabsatz"/>
    <w:autoRedefine/>
    <w:qFormat/>
    <w:rsid w:val="008C75C3"/>
    <w:pPr>
      <w:spacing w:line="360" w:lineRule="auto"/>
      <w:ind w:left="0"/>
      <w:jc w:val="both"/>
    </w:pPr>
    <w:rPr>
      <w:rFonts w:ascii="Garamond" w:eastAsiaTheme="majorEastAsia" w:hAnsi="Garamond" w:cs="Times New Roman"/>
      <w:b/>
      <w:bCs/>
      <w:sz w:val="32"/>
      <w:lang w:eastAsia="de-DE"/>
    </w:rPr>
  </w:style>
  <w:style w:type="paragraph" w:customStyle="1" w:styleId="Kapitel-NummerDiss">
    <w:name w:val="Kapitel-Nummer Diss"/>
    <w:basedOn w:val="Listenabsatz"/>
    <w:autoRedefine/>
    <w:qFormat/>
    <w:rsid w:val="008C75C3"/>
    <w:pPr>
      <w:spacing w:line="360" w:lineRule="auto"/>
      <w:ind w:left="0"/>
      <w:jc w:val="both"/>
    </w:pPr>
    <w:rPr>
      <w:rFonts w:ascii="Garamond" w:eastAsiaTheme="majorEastAsia" w:hAnsi="Garamond" w:cs="Times New Roman"/>
      <w:b/>
      <w:bCs/>
      <w:sz w:val="32"/>
      <w:lang w:eastAsia="de-DE"/>
    </w:rPr>
  </w:style>
  <w:style w:type="paragraph" w:customStyle="1" w:styleId="11Untertitel2Diss">
    <w:name w:val="1.1 Untertitel 2 Diss"/>
    <w:basedOn w:val="Listenabsatz"/>
    <w:autoRedefine/>
    <w:qFormat/>
    <w:rsid w:val="008C75C3"/>
    <w:pPr>
      <w:numPr>
        <w:numId w:val="7"/>
      </w:numPr>
      <w:tabs>
        <w:tab w:val="left" w:pos="709"/>
      </w:tabs>
      <w:spacing w:before="360" w:after="120" w:line="360" w:lineRule="auto"/>
      <w:jc w:val="both"/>
    </w:pPr>
    <w:rPr>
      <w:rFonts w:ascii="Garamond" w:eastAsiaTheme="majorEastAsia" w:hAnsi="Garamond"/>
      <w:b/>
      <w:bCs/>
      <w:lang w:val="en-US" w:eastAsia="ja-JP"/>
    </w:rPr>
  </w:style>
  <w:style w:type="paragraph" w:styleId="StandardWeb">
    <w:name w:val="Normal (Web)"/>
    <w:basedOn w:val="Standard"/>
    <w:uiPriority w:val="99"/>
    <w:semiHidden/>
    <w:unhideWhenUsed/>
    <w:rsid w:val="00713C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713C1F"/>
  </w:style>
  <w:style w:type="character" w:styleId="Hyperlink">
    <w:name w:val="Hyperlink"/>
    <w:basedOn w:val="Absatz-Standardschriftart"/>
    <w:unhideWhenUsed/>
    <w:rsid w:val="00713C1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3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0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illon-hannov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atpeopleprojek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haus-hildesheim.de" TargetMode="External"/><Relationship Id="rId11" Type="http://schemas.openxmlformats.org/officeDocument/2006/relationships/hyperlink" Target="http://www.yetcompany.com/de/presse" TargetMode="External"/><Relationship Id="rId5" Type="http://schemas.openxmlformats.org/officeDocument/2006/relationships/hyperlink" Target="http://www.fadenschein.de" TargetMode="External"/><Relationship Id="rId10" Type="http://schemas.openxmlformats.org/officeDocument/2006/relationships/hyperlink" Target="mailto:production@yetcompa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etcompan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Fabian Cohn</cp:lastModifiedBy>
  <cp:revision>2</cp:revision>
  <dcterms:created xsi:type="dcterms:W3CDTF">2024-10-17T12:38:00Z</dcterms:created>
  <dcterms:modified xsi:type="dcterms:W3CDTF">2024-10-17T12:38:00Z</dcterms:modified>
</cp:coreProperties>
</file>